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D6A3C" w14:textId="77777777" w:rsidR="009A63DC" w:rsidRDefault="00D44EEA">
      <w:pPr>
        <w:spacing w:after="328" w:line="259" w:lineRule="auto"/>
        <w:ind w:left="14" w:firstLine="0"/>
        <w:jc w:val="left"/>
      </w:pPr>
      <w:r>
        <w:rPr>
          <w:color w:val="747474"/>
          <w:sz w:val="14"/>
        </w:rPr>
        <w:t xml:space="preserve"> </w:t>
      </w:r>
    </w:p>
    <w:p w14:paraId="3581768F" w14:textId="56EF189C" w:rsidR="009A63DC" w:rsidRDefault="00D44EEA">
      <w:pPr>
        <w:spacing w:after="0" w:line="259" w:lineRule="auto"/>
        <w:ind w:left="14" w:firstLine="0"/>
        <w:jc w:val="left"/>
      </w:pPr>
      <w:r>
        <w:rPr>
          <w:b/>
          <w:color w:val="3A3A3A"/>
          <w:sz w:val="44"/>
        </w:rPr>
        <w:t>Deepthi</w:t>
      </w:r>
    </w:p>
    <w:p w14:paraId="1B4984A2" w14:textId="0345F75F" w:rsidR="00C148EF" w:rsidRDefault="00C148EF" w:rsidP="00C148EF">
      <w:r>
        <w:t>SAP BTP CAPM</w:t>
      </w:r>
      <w:r w:rsidR="000D07D2">
        <w:t xml:space="preserve"> &amp; HANA XSA</w:t>
      </w:r>
      <w:r>
        <w:t xml:space="preserve"> SENIOR CONSULTANT</w:t>
      </w:r>
    </w:p>
    <w:p w14:paraId="6E71ED5A" w14:textId="336C22D9" w:rsidR="00C148EF" w:rsidRDefault="00C148EF" w:rsidP="00C148EF">
      <w:r>
        <w:rPr>
          <w:rFonts w:ascii="Segoe UI Emoji" w:hAnsi="Segoe UI Emoji" w:cs="Segoe UI Emoji"/>
        </w:rPr>
        <w:t>📱</w:t>
      </w:r>
      <w:r>
        <w:t xml:space="preserve"> +1 (</w:t>
      </w:r>
      <w:r w:rsidR="00D349B6">
        <w:t>214) 617 8272</w:t>
      </w:r>
      <w:r>
        <w:t xml:space="preserve">| </w:t>
      </w:r>
      <w:r>
        <w:rPr>
          <w:rFonts w:ascii="Segoe UI Symbol" w:hAnsi="Segoe UI Symbol" w:cs="Segoe UI Symbol"/>
        </w:rPr>
        <w:t>✉</w:t>
      </w:r>
      <w:r>
        <w:t xml:space="preserve">️ </w:t>
      </w:r>
      <w:hyperlink r:id="rId5" w:history="1">
        <w:r w:rsidR="00D349B6" w:rsidRPr="00EF72BB">
          <w:rPr>
            <w:rStyle w:val="Hyperlink"/>
          </w:rPr>
          <w:t>sanvy@vertonsolutions.com</w:t>
        </w:r>
      </w:hyperlink>
      <w:r w:rsidR="00D349B6">
        <w:t xml:space="preserve"> </w:t>
      </w:r>
      <w:r w:rsidRPr="00D349B6">
        <w:rPr>
          <w:b/>
        </w:rPr>
        <w:t xml:space="preserve">| </w:t>
      </w:r>
      <w:r w:rsidR="00D349B6" w:rsidRPr="00D349B6">
        <w:rPr>
          <w:rFonts w:ascii="Segoe UI Emoji" w:hAnsi="Segoe UI Emoji" w:cs="Segoe UI Emoji"/>
          <w:b/>
        </w:rPr>
        <w:t>Employer Details</w:t>
      </w:r>
    </w:p>
    <w:p w14:paraId="2663CE35" w14:textId="77777777" w:rsidR="009A63DC" w:rsidRDefault="00D44EEA">
      <w:pPr>
        <w:spacing w:after="45" w:line="259" w:lineRule="auto"/>
        <w:ind w:left="-14" w:right="-26" w:firstLine="0"/>
        <w:jc w:val="left"/>
      </w:pPr>
      <w:r>
        <w:rPr>
          <w:noProof/>
        </w:rPr>
        <mc:AlternateContent>
          <mc:Choice Requires="wpg">
            <w:drawing>
              <wp:inline distT="0" distB="0" distL="0" distR="0" wp14:anchorId="48D3B23D" wp14:editId="7C69A8E5">
                <wp:extent cx="6896100" cy="12192"/>
                <wp:effectExtent l="0" t="0" r="0" b="0"/>
                <wp:docPr id="3416" name="Group 3416"/>
                <wp:cNvGraphicFramePr/>
                <a:graphic xmlns:a="http://schemas.openxmlformats.org/drawingml/2006/main">
                  <a:graphicData uri="http://schemas.microsoft.com/office/word/2010/wordprocessingGroup">
                    <wpg:wgp>
                      <wpg:cNvGrpSpPr/>
                      <wpg:grpSpPr>
                        <a:xfrm>
                          <a:off x="0" y="0"/>
                          <a:ext cx="6896100" cy="12192"/>
                          <a:chOff x="0" y="0"/>
                          <a:chExt cx="6896100" cy="12192"/>
                        </a:xfrm>
                      </wpg:grpSpPr>
                      <wps:wsp>
                        <wps:cNvPr id="4670" name="Shape 4670"/>
                        <wps:cNvSpPr/>
                        <wps:spPr>
                          <a:xfrm>
                            <a:off x="0" y="0"/>
                            <a:ext cx="6896100" cy="12192"/>
                          </a:xfrm>
                          <a:custGeom>
                            <a:avLst/>
                            <a:gdLst/>
                            <a:ahLst/>
                            <a:cxnLst/>
                            <a:rect l="0" t="0" r="0" b="0"/>
                            <a:pathLst>
                              <a:path w="6896100" h="12192">
                                <a:moveTo>
                                  <a:pt x="0" y="0"/>
                                </a:moveTo>
                                <a:lnTo>
                                  <a:pt x="6896100" y="0"/>
                                </a:lnTo>
                                <a:lnTo>
                                  <a:pt x="68961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416" style="width:543pt;height:0.960022pt;mso-position-horizontal-relative:char;mso-position-vertical-relative:line" coordsize="68961,121">
                <v:shape id="Shape 4671" style="position:absolute;width:68961;height:121;left:0;top:0;" coordsize="6896100,12192" path="m0,0l6896100,0l6896100,12192l0,12192l0,0">
                  <v:stroke weight="0pt" endcap="flat" joinstyle="miter" miterlimit="10" on="false" color="#000000" opacity="0"/>
                  <v:fill on="true" color="#000000"/>
                </v:shape>
              </v:group>
            </w:pict>
          </mc:Fallback>
        </mc:AlternateContent>
      </w:r>
    </w:p>
    <w:p w14:paraId="5DEA86DE" w14:textId="77777777" w:rsidR="009A63DC" w:rsidRDefault="00D44EEA">
      <w:pPr>
        <w:spacing w:after="119" w:line="259" w:lineRule="auto"/>
        <w:ind w:left="14" w:firstLine="0"/>
        <w:jc w:val="left"/>
      </w:pPr>
      <w:r>
        <w:rPr>
          <w:rFonts w:ascii="Open Sans" w:eastAsia="Open Sans" w:hAnsi="Open Sans" w:cs="Open Sans"/>
          <w:color w:val="3A3A3A"/>
          <w:sz w:val="14"/>
        </w:rPr>
        <w:t xml:space="preserve"> </w:t>
      </w:r>
    </w:p>
    <w:p w14:paraId="0944D4A9" w14:textId="77777777" w:rsidR="009A63DC" w:rsidRDefault="00D44EEA">
      <w:pPr>
        <w:pStyle w:val="Heading1"/>
        <w:ind w:left="9"/>
      </w:pPr>
      <w:r>
        <w:t xml:space="preserve">CAREER SUMMARY </w:t>
      </w:r>
    </w:p>
    <w:p w14:paraId="309EFAFD" w14:textId="77777777" w:rsidR="004A738F" w:rsidRDefault="004A738F" w:rsidP="004A738F">
      <w:pPr>
        <w:ind w:left="-1" w:firstLine="0"/>
      </w:pPr>
      <w:r w:rsidRPr="004A738F">
        <w:t>SAP BTP Consultant &amp; SAP HANA XSA Senior Consultant with 12 years of IT experience, including 9+ years specializing in SAP BTP Cloud Foundry, CAPM, Node.js, SQL, SAP HANA XSA, and Native HANA development. Proven success in delivering end-to-end BTP implementations with expertise in HANA modeling, Cloud Foundry, and HANA Cloud development using BAS (Catalog, SQL Console, Trace). Proficient in SAP UI5, Fiori Elements, and JavaScript for frontend solutions, with hands-on experience in both mon</w:t>
      </w:r>
      <w:bookmarkStart w:id="0" w:name="_GoBack"/>
      <w:bookmarkEnd w:id="0"/>
      <w:r w:rsidRPr="004A738F">
        <w:t xml:space="preserve">olithic and microservice architectures. Strong background in </w:t>
      </w:r>
      <w:proofErr w:type="spellStart"/>
      <w:r w:rsidRPr="004A738F">
        <w:t>SQLScript</w:t>
      </w:r>
      <w:proofErr w:type="spellEnd"/>
      <w:r w:rsidRPr="004A738F">
        <w:t>, PL/SQL, Stored Procedures, Functions, Data Loads, and Calculation Views, as well as SDA, SDI, and Flowgraphs for data provisioning. Experienced in integrating SAP S/4HANA, BW, and ECC with BTP across supply chain and finance domains. Skilled in CI/CD pipelines, DevOps, debugging (logs/traces), and performance tuning (</w:t>
      </w:r>
      <w:proofErr w:type="spellStart"/>
      <w:r w:rsidRPr="004A738F">
        <w:t>PlanViz</w:t>
      </w:r>
      <w:proofErr w:type="spellEnd"/>
      <w:r w:rsidRPr="004A738F">
        <w:t>, EXPLAIN PLAN). Recognized for leadership, mentoring, and consistently delivering client satisfaction by guiding teams, enforcing coding standards, and completing complex projects on time across global engagements.</w:t>
      </w:r>
    </w:p>
    <w:p w14:paraId="5E0F7A19" w14:textId="77777777" w:rsidR="009A63DC" w:rsidRDefault="00D44EEA" w:rsidP="004A738F">
      <w:pPr>
        <w:ind w:left="-1" w:firstLine="0"/>
      </w:pPr>
      <w:r>
        <w:rPr>
          <w:color w:val="747474"/>
        </w:rPr>
        <w:t xml:space="preserve"> </w:t>
      </w:r>
    </w:p>
    <w:p w14:paraId="12CC0825" w14:textId="77777777" w:rsidR="009A63DC" w:rsidRDefault="00D44EEA">
      <w:pPr>
        <w:pStyle w:val="Heading1"/>
        <w:spacing w:after="0"/>
        <w:ind w:left="9"/>
      </w:pPr>
      <w:r>
        <w:t xml:space="preserve">TECHNICAL SKILLS  </w:t>
      </w:r>
    </w:p>
    <w:tbl>
      <w:tblPr>
        <w:tblStyle w:val="TableGrid"/>
        <w:tblW w:w="10024" w:type="dxa"/>
        <w:tblInd w:w="14" w:type="dxa"/>
        <w:tblCellMar>
          <w:top w:w="13" w:type="dxa"/>
        </w:tblCellMar>
        <w:tblLook w:val="04A0" w:firstRow="1" w:lastRow="0" w:firstColumn="1" w:lastColumn="0" w:noHBand="0" w:noVBand="1"/>
      </w:tblPr>
      <w:tblGrid>
        <w:gridCol w:w="3836"/>
        <w:gridCol w:w="3841"/>
        <w:gridCol w:w="2347"/>
      </w:tblGrid>
      <w:tr w:rsidR="009A63DC" w14:paraId="5042646F" w14:textId="77777777">
        <w:trPr>
          <w:trHeight w:val="2493"/>
        </w:trPr>
        <w:tc>
          <w:tcPr>
            <w:tcW w:w="3836" w:type="dxa"/>
            <w:tcBorders>
              <w:top w:val="nil"/>
              <w:left w:val="nil"/>
              <w:bottom w:val="nil"/>
              <w:right w:val="nil"/>
            </w:tcBorders>
          </w:tcPr>
          <w:p w14:paraId="38613EF8" w14:textId="77777777" w:rsidR="009A63DC" w:rsidRDefault="00D44EEA">
            <w:pPr>
              <w:numPr>
                <w:ilvl w:val="0"/>
                <w:numId w:val="2"/>
              </w:numPr>
              <w:spacing w:after="63" w:line="259" w:lineRule="auto"/>
              <w:ind w:hanging="360"/>
              <w:jc w:val="left"/>
            </w:pPr>
            <w:r>
              <w:rPr>
                <w:sz w:val="20"/>
              </w:rPr>
              <w:t xml:space="preserve">CAPM </w:t>
            </w:r>
          </w:p>
          <w:p w14:paraId="05B98D89" w14:textId="77777777" w:rsidR="009A63DC" w:rsidRDefault="00D44EEA">
            <w:pPr>
              <w:numPr>
                <w:ilvl w:val="0"/>
                <w:numId w:val="2"/>
              </w:numPr>
              <w:spacing w:after="64" w:line="259" w:lineRule="auto"/>
              <w:ind w:hanging="360"/>
              <w:jc w:val="left"/>
            </w:pPr>
            <w:r>
              <w:rPr>
                <w:sz w:val="20"/>
              </w:rPr>
              <w:t xml:space="preserve">Node.js   </w:t>
            </w:r>
          </w:p>
          <w:p w14:paraId="3A77614A" w14:textId="77777777" w:rsidR="009A63DC" w:rsidRDefault="00D44EEA">
            <w:pPr>
              <w:numPr>
                <w:ilvl w:val="0"/>
                <w:numId w:val="2"/>
              </w:numPr>
              <w:spacing w:after="68" w:line="259" w:lineRule="auto"/>
              <w:ind w:hanging="360"/>
              <w:jc w:val="left"/>
            </w:pPr>
            <w:r>
              <w:rPr>
                <w:sz w:val="20"/>
              </w:rPr>
              <w:t xml:space="preserve">SQL  </w:t>
            </w:r>
          </w:p>
          <w:p w14:paraId="10DC2748" w14:textId="77777777" w:rsidR="009A63DC" w:rsidRDefault="00D44EEA">
            <w:pPr>
              <w:numPr>
                <w:ilvl w:val="0"/>
                <w:numId w:val="2"/>
              </w:numPr>
              <w:spacing w:after="60" w:line="259" w:lineRule="auto"/>
              <w:ind w:hanging="360"/>
              <w:jc w:val="left"/>
            </w:pPr>
            <w:r>
              <w:rPr>
                <w:sz w:val="20"/>
              </w:rPr>
              <w:t xml:space="preserve">HANA CLOUD   </w:t>
            </w:r>
          </w:p>
          <w:p w14:paraId="68DBAF00" w14:textId="77777777" w:rsidR="009A63DC" w:rsidRDefault="00D44EEA">
            <w:pPr>
              <w:numPr>
                <w:ilvl w:val="0"/>
                <w:numId w:val="2"/>
              </w:numPr>
              <w:spacing w:after="61" w:line="259" w:lineRule="auto"/>
              <w:ind w:hanging="360"/>
              <w:jc w:val="left"/>
            </w:pPr>
            <w:r>
              <w:rPr>
                <w:sz w:val="20"/>
              </w:rPr>
              <w:t xml:space="preserve">RAP (Basic) </w:t>
            </w:r>
          </w:p>
          <w:p w14:paraId="4ED57588" w14:textId="77777777" w:rsidR="009A63DC" w:rsidRDefault="00D44EEA">
            <w:pPr>
              <w:numPr>
                <w:ilvl w:val="0"/>
                <w:numId w:val="2"/>
              </w:numPr>
              <w:spacing w:after="59" w:line="259" w:lineRule="auto"/>
              <w:ind w:hanging="360"/>
              <w:jc w:val="left"/>
            </w:pPr>
            <w:r>
              <w:rPr>
                <w:sz w:val="20"/>
              </w:rPr>
              <w:t xml:space="preserve">CDS </w:t>
            </w:r>
          </w:p>
          <w:p w14:paraId="6E0AB6C6" w14:textId="77777777" w:rsidR="009A63DC" w:rsidRDefault="00D44EEA">
            <w:pPr>
              <w:numPr>
                <w:ilvl w:val="0"/>
                <w:numId w:val="2"/>
              </w:numPr>
              <w:spacing w:after="48" w:line="259" w:lineRule="auto"/>
              <w:ind w:hanging="360"/>
              <w:jc w:val="left"/>
            </w:pPr>
            <w:r>
              <w:rPr>
                <w:sz w:val="20"/>
              </w:rPr>
              <w:t xml:space="preserve">SAP UI5 </w:t>
            </w:r>
          </w:p>
          <w:p w14:paraId="2C12B800" w14:textId="77777777" w:rsidR="009A63DC" w:rsidRPr="004A738F" w:rsidRDefault="00D44EEA">
            <w:pPr>
              <w:numPr>
                <w:ilvl w:val="0"/>
                <w:numId w:val="2"/>
              </w:numPr>
              <w:spacing w:after="0" w:line="259" w:lineRule="auto"/>
              <w:ind w:hanging="360"/>
              <w:jc w:val="left"/>
            </w:pPr>
            <w:r>
              <w:rPr>
                <w:sz w:val="20"/>
              </w:rPr>
              <w:t xml:space="preserve">FIORI ELEMENTS </w:t>
            </w:r>
          </w:p>
          <w:p w14:paraId="6529AB65" w14:textId="77777777" w:rsidR="004A738F" w:rsidRPr="004A738F" w:rsidRDefault="004A738F">
            <w:pPr>
              <w:numPr>
                <w:ilvl w:val="0"/>
                <w:numId w:val="2"/>
              </w:numPr>
              <w:spacing w:after="0" w:line="259" w:lineRule="auto"/>
              <w:ind w:hanging="360"/>
              <w:jc w:val="left"/>
            </w:pPr>
            <w:r w:rsidRPr="004A738F">
              <w:rPr>
                <w:sz w:val="20"/>
              </w:rPr>
              <w:t>SDA/SDI</w:t>
            </w:r>
          </w:p>
          <w:p w14:paraId="0AA121E7" w14:textId="77777777" w:rsidR="004A738F" w:rsidRDefault="004A738F">
            <w:pPr>
              <w:numPr>
                <w:ilvl w:val="0"/>
                <w:numId w:val="2"/>
              </w:numPr>
              <w:spacing w:after="0" w:line="259" w:lineRule="auto"/>
              <w:ind w:hanging="360"/>
              <w:jc w:val="left"/>
            </w:pPr>
            <w:r w:rsidRPr="00B2672F">
              <w:rPr>
                <w:sz w:val="20"/>
              </w:rPr>
              <w:t>Calculation Views</w:t>
            </w:r>
          </w:p>
        </w:tc>
        <w:tc>
          <w:tcPr>
            <w:tcW w:w="3841" w:type="dxa"/>
            <w:tcBorders>
              <w:top w:val="nil"/>
              <w:left w:val="nil"/>
              <w:bottom w:val="nil"/>
              <w:right w:val="nil"/>
            </w:tcBorders>
          </w:tcPr>
          <w:p w14:paraId="629E5715" w14:textId="77777777" w:rsidR="004A738F" w:rsidRPr="004A738F" w:rsidRDefault="004A738F">
            <w:pPr>
              <w:numPr>
                <w:ilvl w:val="0"/>
                <w:numId w:val="3"/>
              </w:numPr>
              <w:spacing w:after="80" w:line="259" w:lineRule="auto"/>
              <w:ind w:hanging="360"/>
              <w:jc w:val="left"/>
              <w:rPr>
                <w:sz w:val="20"/>
              </w:rPr>
            </w:pPr>
            <w:r w:rsidRPr="004A738F">
              <w:rPr>
                <w:sz w:val="20"/>
              </w:rPr>
              <w:t>Flowgraphs, Data Provisioning</w:t>
            </w:r>
          </w:p>
          <w:p w14:paraId="6F7FBB5C" w14:textId="77777777" w:rsidR="009A63DC" w:rsidRDefault="00D44EEA">
            <w:pPr>
              <w:numPr>
                <w:ilvl w:val="0"/>
                <w:numId w:val="3"/>
              </w:numPr>
              <w:spacing w:after="80" w:line="259" w:lineRule="auto"/>
              <w:ind w:hanging="360"/>
              <w:jc w:val="left"/>
            </w:pPr>
            <w:r>
              <w:rPr>
                <w:sz w:val="20"/>
              </w:rPr>
              <w:t xml:space="preserve">JAVASCRIPT </w:t>
            </w:r>
          </w:p>
          <w:p w14:paraId="1243A67F" w14:textId="77777777" w:rsidR="009A63DC" w:rsidRDefault="00D44EEA">
            <w:pPr>
              <w:numPr>
                <w:ilvl w:val="0"/>
                <w:numId w:val="3"/>
              </w:numPr>
              <w:spacing w:after="61" w:line="259" w:lineRule="auto"/>
              <w:ind w:hanging="360"/>
              <w:jc w:val="left"/>
            </w:pPr>
            <w:r>
              <w:rPr>
                <w:sz w:val="20"/>
              </w:rPr>
              <w:t xml:space="preserve">ODATA </w:t>
            </w:r>
          </w:p>
          <w:p w14:paraId="4857032B" w14:textId="77777777" w:rsidR="009A63DC" w:rsidRDefault="00D44EEA">
            <w:pPr>
              <w:numPr>
                <w:ilvl w:val="0"/>
                <w:numId w:val="3"/>
              </w:numPr>
              <w:spacing w:after="53" w:line="259" w:lineRule="auto"/>
              <w:ind w:hanging="360"/>
              <w:jc w:val="left"/>
            </w:pPr>
            <w:r>
              <w:rPr>
                <w:sz w:val="20"/>
              </w:rPr>
              <w:t xml:space="preserve">BTP FORMS </w:t>
            </w:r>
          </w:p>
          <w:p w14:paraId="4D2168D4" w14:textId="77777777" w:rsidR="009A63DC" w:rsidRDefault="00D44EEA">
            <w:pPr>
              <w:numPr>
                <w:ilvl w:val="0"/>
                <w:numId w:val="3"/>
              </w:numPr>
              <w:spacing w:after="54" w:line="259" w:lineRule="auto"/>
              <w:ind w:hanging="360"/>
              <w:jc w:val="left"/>
            </w:pPr>
            <w:r>
              <w:rPr>
                <w:sz w:val="20"/>
              </w:rPr>
              <w:t xml:space="preserve">BTP DMS </w:t>
            </w:r>
          </w:p>
          <w:p w14:paraId="15BF6F8D" w14:textId="77777777" w:rsidR="009A63DC" w:rsidRDefault="00D44EEA">
            <w:pPr>
              <w:numPr>
                <w:ilvl w:val="0"/>
                <w:numId w:val="3"/>
              </w:numPr>
              <w:spacing w:after="60" w:line="259" w:lineRule="auto"/>
              <w:ind w:hanging="360"/>
              <w:jc w:val="left"/>
            </w:pPr>
            <w:r>
              <w:rPr>
                <w:sz w:val="20"/>
              </w:rPr>
              <w:t xml:space="preserve">XSUAA </w:t>
            </w:r>
          </w:p>
          <w:p w14:paraId="6C27223A" w14:textId="77777777" w:rsidR="009A63DC" w:rsidRDefault="00D44EEA">
            <w:pPr>
              <w:numPr>
                <w:ilvl w:val="0"/>
                <w:numId w:val="3"/>
              </w:numPr>
              <w:spacing w:after="52" w:line="259" w:lineRule="auto"/>
              <w:ind w:hanging="360"/>
              <w:jc w:val="left"/>
            </w:pPr>
            <w:r>
              <w:rPr>
                <w:sz w:val="20"/>
              </w:rPr>
              <w:t xml:space="preserve">CLOUD Connector </w:t>
            </w:r>
          </w:p>
          <w:p w14:paraId="3458F924" w14:textId="77777777" w:rsidR="009A63DC" w:rsidRDefault="00D44EEA">
            <w:pPr>
              <w:numPr>
                <w:ilvl w:val="0"/>
                <w:numId w:val="3"/>
              </w:numPr>
              <w:spacing w:after="60" w:line="259" w:lineRule="auto"/>
              <w:ind w:hanging="360"/>
              <w:jc w:val="left"/>
            </w:pPr>
            <w:r>
              <w:rPr>
                <w:sz w:val="20"/>
              </w:rPr>
              <w:t xml:space="preserve">GIT &amp; GITHUB </w:t>
            </w:r>
          </w:p>
          <w:p w14:paraId="545AAD79" w14:textId="77777777" w:rsidR="009A63DC" w:rsidRPr="004A738F" w:rsidRDefault="00D44EEA">
            <w:pPr>
              <w:numPr>
                <w:ilvl w:val="0"/>
                <w:numId w:val="3"/>
              </w:numPr>
              <w:spacing w:after="0" w:line="259" w:lineRule="auto"/>
              <w:ind w:hanging="360"/>
              <w:jc w:val="left"/>
            </w:pPr>
            <w:r>
              <w:rPr>
                <w:sz w:val="20"/>
              </w:rPr>
              <w:t xml:space="preserve">CI / CD PIPELINE </w:t>
            </w:r>
          </w:p>
          <w:p w14:paraId="35BDDB2A" w14:textId="77777777" w:rsidR="004A738F" w:rsidRDefault="004A738F">
            <w:pPr>
              <w:numPr>
                <w:ilvl w:val="0"/>
                <w:numId w:val="3"/>
              </w:numPr>
              <w:spacing w:after="0" w:line="259" w:lineRule="auto"/>
              <w:ind w:hanging="360"/>
              <w:jc w:val="left"/>
            </w:pPr>
            <w:r w:rsidRPr="004A738F">
              <w:rPr>
                <w:sz w:val="20"/>
              </w:rPr>
              <w:t>Debugging (Logs/Traces)</w:t>
            </w:r>
          </w:p>
        </w:tc>
        <w:tc>
          <w:tcPr>
            <w:tcW w:w="2347" w:type="dxa"/>
            <w:tcBorders>
              <w:top w:val="nil"/>
              <w:left w:val="nil"/>
              <w:bottom w:val="nil"/>
              <w:right w:val="nil"/>
            </w:tcBorders>
          </w:tcPr>
          <w:p w14:paraId="4F8DBCCA" w14:textId="77777777" w:rsidR="009A63DC" w:rsidRDefault="00D44EEA">
            <w:pPr>
              <w:numPr>
                <w:ilvl w:val="0"/>
                <w:numId w:val="4"/>
              </w:numPr>
              <w:spacing w:after="88" w:line="259" w:lineRule="auto"/>
              <w:ind w:hanging="406"/>
              <w:jc w:val="left"/>
            </w:pPr>
            <w:r>
              <w:rPr>
                <w:sz w:val="20"/>
              </w:rPr>
              <w:t xml:space="preserve">MULTI THREADING </w:t>
            </w:r>
          </w:p>
          <w:p w14:paraId="0B9065C1" w14:textId="77777777" w:rsidR="009A63DC" w:rsidRDefault="00D44EEA">
            <w:pPr>
              <w:numPr>
                <w:ilvl w:val="0"/>
                <w:numId w:val="4"/>
              </w:numPr>
              <w:spacing w:after="57" w:line="259" w:lineRule="auto"/>
              <w:ind w:hanging="406"/>
              <w:jc w:val="left"/>
            </w:pPr>
            <w:r>
              <w:rPr>
                <w:sz w:val="20"/>
              </w:rPr>
              <w:t xml:space="preserve">BACKGROUND JOBS </w:t>
            </w:r>
          </w:p>
          <w:p w14:paraId="3D9C64D2" w14:textId="77777777" w:rsidR="009A63DC" w:rsidRDefault="00D44EEA">
            <w:pPr>
              <w:numPr>
                <w:ilvl w:val="0"/>
                <w:numId w:val="4"/>
              </w:numPr>
              <w:spacing w:after="54" w:line="259" w:lineRule="auto"/>
              <w:ind w:hanging="406"/>
              <w:jc w:val="left"/>
            </w:pPr>
            <w:r>
              <w:rPr>
                <w:sz w:val="20"/>
              </w:rPr>
              <w:t xml:space="preserve">REMOTE DEBUGGING </w:t>
            </w:r>
          </w:p>
          <w:p w14:paraId="33D49F9C" w14:textId="77777777" w:rsidR="009A63DC" w:rsidRDefault="00D44EEA">
            <w:pPr>
              <w:numPr>
                <w:ilvl w:val="0"/>
                <w:numId w:val="4"/>
              </w:numPr>
              <w:spacing w:after="56" w:line="259" w:lineRule="auto"/>
              <w:ind w:hanging="406"/>
              <w:jc w:val="left"/>
            </w:pPr>
            <w:r>
              <w:rPr>
                <w:sz w:val="20"/>
              </w:rPr>
              <w:t xml:space="preserve">AUTO SCALAR </w:t>
            </w:r>
          </w:p>
          <w:p w14:paraId="7EFBFCE8" w14:textId="77777777" w:rsidR="009A63DC" w:rsidRDefault="00D44EEA">
            <w:pPr>
              <w:numPr>
                <w:ilvl w:val="0"/>
                <w:numId w:val="4"/>
              </w:numPr>
              <w:spacing w:after="66" w:line="259" w:lineRule="auto"/>
              <w:ind w:hanging="406"/>
              <w:jc w:val="left"/>
            </w:pPr>
            <w:r>
              <w:rPr>
                <w:sz w:val="20"/>
              </w:rPr>
              <w:t xml:space="preserve">GCP </w:t>
            </w:r>
          </w:p>
          <w:p w14:paraId="24225D4C" w14:textId="77777777" w:rsidR="009A63DC" w:rsidRDefault="00D44EEA">
            <w:pPr>
              <w:numPr>
                <w:ilvl w:val="0"/>
                <w:numId w:val="4"/>
              </w:numPr>
              <w:spacing w:after="55" w:line="259" w:lineRule="auto"/>
              <w:ind w:hanging="406"/>
              <w:jc w:val="left"/>
            </w:pPr>
            <w:r>
              <w:rPr>
                <w:sz w:val="20"/>
              </w:rPr>
              <w:t xml:space="preserve">DESTINATION </w:t>
            </w:r>
          </w:p>
          <w:p w14:paraId="556200C1" w14:textId="77777777" w:rsidR="009A63DC" w:rsidRDefault="00D44EEA">
            <w:pPr>
              <w:numPr>
                <w:ilvl w:val="0"/>
                <w:numId w:val="4"/>
              </w:numPr>
              <w:spacing w:after="45" w:line="259" w:lineRule="auto"/>
              <w:ind w:hanging="406"/>
              <w:jc w:val="left"/>
            </w:pPr>
            <w:r>
              <w:rPr>
                <w:sz w:val="20"/>
              </w:rPr>
              <w:t xml:space="preserve">BATCH PROCESSING </w:t>
            </w:r>
          </w:p>
          <w:p w14:paraId="2BC3C548" w14:textId="77777777" w:rsidR="009A63DC" w:rsidRPr="004A738F" w:rsidRDefault="00D44EEA">
            <w:pPr>
              <w:numPr>
                <w:ilvl w:val="0"/>
                <w:numId w:val="4"/>
              </w:numPr>
              <w:spacing w:after="0" w:line="259" w:lineRule="auto"/>
              <w:ind w:hanging="406"/>
              <w:jc w:val="left"/>
            </w:pPr>
            <w:r>
              <w:rPr>
                <w:sz w:val="20"/>
              </w:rPr>
              <w:t xml:space="preserve">MIGRATION </w:t>
            </w:r>
          </w:p>
          <w:p w14:paraId="1074147B" w14:textId="77777777" w:rsidR="004A738F" w:rsidRDefault="004A738F">
            <w:pPr>
              <w:numPr>
                <w:ilvl w:val="0"/>
                <w:numId w:val="4"/>
              </w:numPr>
              <w:spacing w:after="0" w:line="259" w:lineRule="auto"/>
              <w:ind w:hanging="406"/>
              <w:jc w:val="left"/>
            </w:pPr>
            <w:r w:rsidRPr="004A738F">
              <w:rPr>
                <w:sz w:val="20"/>
              </w:rPr>
              <w:t>Performance Tuning (</w:t>
            </w:r>
            <w:proofErr w:type="spellStart"/>
            <w:r w:rsidRPr="004A738F">
              <w:rPr>
                <w:sz w:val="20"/>
              </w:rPr>
              <w:t>PlanViz</w:t>
            </w:r>
            <w:proofErr w:type="spellEnd"/>
            <w:r w:rsidRPr="004A738F">
              <w:rPr>
                <w:sz w:val="20"/>
              </w:rPr>
              <w:t>, EXPLAIN PLAN)</w:t>
            </w:r>
          </w:p>
        </w:tc>
      </w:tr>
    </w:tbl>
    <w:p w14:paraId="1E13E78B" w14:textId="77777777" w:rsidR="009A63DC" w:rsidRDefault="00D44EEA">
      <w:pPr>
        <w:spacing w:after="24" w:line="259" w:lineRule="auto"/>
        <w:ind w:left="14" w:firstLine="0"/>
        <w:jc w:val="left"/>
      </w:pPr>
      <w:r>
        <w:rPr>
          <w:sz w:val="20"/>
        </w:rPr>
        <w:t xml:space="preserve"> </w:t>
      </w:r>
      <w:r>
        <w:rPr>
          <w:b/>
          <w:sz w:val="20"/>
        </w:rPr>
        <w:t xml:space="preserve"> </w:t>
      </w:r>
      <w:r>
        <w:rPr>
          <w:sz w:val="20"/>
        </w:rPr>
        <w:t xml:space="preserve"> </w:t>
      </w:r>
    </w:p>
    <w:p w14:paraId="7CA68494" w14:textId="77777777" w:rsidR="009A63DC" w:rsidRDefault="00D44EEA">
      <w:pPr>
        <w:spacing w:after="157" w:line="259" w:lineRule="auto"/>
        <w:ind w:left="14" w:firstLine="0"/>
        <w:jc w:val="left"/>
      </w:pPr>
      <w:r>
        <w:rPr>
          <w:color w:val="747474"/>
          <w:sz w:val="14"/>
        </w:rPr>
        <w:t xml:space="preserve"> </w:t>
      </w:r>
    </w:p>
    <w:p w14:paraId="1B390DBD" w14:textId="77777777" w:rsidR="00D75960" w:rsidRPr="00B2672F" w:rsidRDefault="000D07D2">
      <w:pPr>
        <w:rPr>
          <w:b/>
          <w:bCs/>
        </w:rPr>
      </w:pPr>
      <w:r w:rsidRPr="00B2672F">
        <w:rPr>
          <w:b/>
          <w:bCs/>
        </w:rPr>
        <w:t>WORK EXPERIENCE</w:t>
      </w:r>
    </w:p>
    <w:p w14:paraId="76D0DBC1" w14:textId="77777777" w:rsidR="00D75960" w:rsidRDefault="000D07D2">
      <w:r>
        <w:rPr>
          <w:b/>
        </w:rPr>
        <w:t>Senior Consultant | Wipro Limited (Client: Cisco – BAAO)</w:t>
      </w:r>
    </w:p>
    <w:p w14:paraId="458B81FC" w14:textId="77777777" w:rsidR="00D75960" w:rsidRDefault="000D07D2">
      <w:r>
        <w:t>Oct 2023 – Jun 2025</w:t>
      </w:r>
    </w:p>
    <w:p w14:paraId="14067897" w14:textId="77777777" w:rsidR="00D75960" w:rsidRPr="00B2672F" w:rsidRDefault="000D07D2">
      <w:pPr>
        <w:rPr>
          <w:b/>
          <w:bCs/>
        </w:rPr>
      </w:pPr>
      <w:r w:rsidRPr="00B2672F">
        <w:rPr>
          <w:b/>
          <w:bCs/>
        </w:rPr>
        <w:t>Key Contributions:</w:t>
      </w:r>
    </w:p>
    <w:p w14:paraId="69DA87C7" w14:textId="77777777" w:rsidR="00393532" w:rsidRDefault="00393532" w:rsidP="00393532">
      <w:pPr>
        <w:numPr>
          <w:ilvl w:val="0"/>
          <w:numId w:val="5"/>
        </w:numPr>
        <w:ind w:hanging="360"/>
      </w:pPr>
      <w:r>
        <w:rPr>
          <w:b/>
        </w:rPr>
        <w:t>Full-Stack Cloud Application Development</w:t>
      </w:r>
      <w:r>
        <w:t xml:space="preserve"> – Designed and developed end-to-end applications on SAP BTP using CAPM for backend (OData V2/V4, CDS, Proxy) and SAP Fiori/UI5 for frontend. </w:t>
      </w:r>
    </w:p>
    <w:p w14:paraId="7F97BEEC" w14:textId="77777777" w:rsidR="00393532" w:rsidRDefault="00393532" w:rsidP="00393532">
      <w:pPr>
        <w:numPr>
          <w:ilvl w:val="0"/>
          <w:numId w:val="5"/>
        </w:numPr>
        <w:ind w:hanging="360"/>
      </w:pPr>
      <w:r>
        <w:rPr>
          <w:b/>
        </w:rPr>
        <w:t>SAP S/4HANA, BW, and Fieldglass Integration</w:t>
      </w:r>
      <w:r>
        <w:t xml:space="preserve"> – Integrated SAP BTP applications with S/4HANA, BW, </w:t>
      </w:r>
      <w:proofErr w:type="spellStart"/>
      <w:r>
        <w:t>Workato</w:t>
      </w:r>
      <w:proofErr w:type="spellEnd"/>
      <w:r>
        <w:t xml:space="preserve"> and Fieldglass using Cloud Connector and Destination services. </w:t>
      </w:r>
    </w:p>
    <w:p w14:paraId="7B845792" w14:textId="77777777" w:rsidR="00393532" w:rsidRDefault="00393532" w:rsidP="00393532">
      <w:pPr>
        <w:numPr>
          <w:ilvl w:val="0"/>
          <w:numId w:val="5"/>
        </w:numPr>
        <w:ind w:hanging="360"/>
      </w:pPr>
      <w:r>
        <w:rPr>
          <w:b/>
        </w:rPr>
        <w:t>Optimized Performance with Multi-Threading</w:t>
      </w:r>
      <w:r>
        <w:t xml:space="preserve"> – Improved application efficiency using parallel processing techniques to prevent frontend timeouts and enhance scalability. </w:t>
      </w:r>
    </w:p>
    <w:p w14:paraId="1F20755A" w14:textId="77777777" w:rsidR="00393532" w:rsidRDefault="00393532" w:rsidP="00393532">
      <w:pPr>
        <w:numPr>
          <w:ilvl w:val="0"/>
          <w:numId w:val="5"/>
        </w:numPr>
        <w:ind w:hanging="360"/>
      </w:pPr>
      <w:r>
        <w:rPr>
          <w:b/>
        </w:rPr>
        <w:lastRenderedPageBreak/>
        <w:t>Node.js for Background Jobs &amp; API Development</w:t>
      </w:r>
      <w:r>
        <w:t xml:space="preserve"> – Built standalone Node.js programs for job scheduling, automated tasks, and SAP HANA interactions using CDS library. </w:t>
      </w:r>
    </w:p>
    <w:p w14:paraId="3B42B42B" w14:textId="77777777" w:rsidR="00393532" w:rsidRDefault="00393532" w:rsidP="00393532">
      <w:pPr>
        <w:numPr>
          <w:ilvl w:val="0"/>
          <w:numId w:val="5"/>
        </w:numPr>
        <w:ind w:hanging="360"/>
      </w:pPr>
      <w:r>
        <w:rPr>
          <w:b/>
        </w:rPr>
        <w:t>SAP Fiori/UI5 &amp; Fiori Elements Development</w:t>
      </w:r>
      <w:r>
        <w:t xml:space="preserve"> – Created SAP UI5 applications with XML, JavaScript, and Fiori Elements using annotations, Smart Controls, and List-Report templates. </w:t>
      </w:r>
    </w:p>
    <w:p w14:paraId="0906B17D" w14:textId="77777777" w:rsidR="00393532" w:rsidRDefault="00393532" w:rsidP="00393532">
      <w:pPr>
        <w:numPr>
          <w:ilvl w:val="0"/>
          <w:numId w:val="5"/>
        </w:numPr>
        <w:ind w:hanging="360"/>
      </w:pPr>
      <w:r>
        <w:rPr>
          <w:b/>
        </w:rPr>
        <w:t>Security &amp; Authorization (XSUAA)</w:t>
      </w:r>
      <w:r>
        <w:t xml:space="preserve"> – Configured authentication and authorization for backend services using XSUAA on SAP BTP. </w:t>
      </w:r>
    </w:p>
    <w:p w14:paraId="60D3B00C" w14:textId="77777777" w:rsidR="00393532" w:rsidRDefault="00393532" w:rsidP="00393532">
      <w:pPr>
        <w:numPr>
          <w:ilvl w:val="0"/>
          <w:numId w:val="5"/>
        </w:numPr>
        <w:ind w:hanging="360"/>
      </w:pPr>
      <w:r>
        <w:rPr>
          <w:b/>
        </w:rPr>
        <w:t>SAP BTP Document Management &amp; Forms Service</w:t>
      </w:r>
      <w:r>
        <w:t xml:space="preserve"> – Utilized SAP DMS APIs for file handling and implemented BTP Forms for generating business documents in Fiori applications. </w:t>
      </w:r>
    </w:p>
    <w:p w14:paraId="34159992" w14:textId="77777777" w:rsidR="00393532" w:rsidRDefault="00393532" w:rsidP="00393532">
      <w:pPr>
        <w:numPr>
          <w:ilvl w:val="0"/>
          <w:numId w:val="5"/>
        </w:numPr>
        <w:ind w:hanging="360"/>
      </w:pPr>
      <w:r>
        <w:rPr>
          <w:b/>
        </w:rPr>
        <w:t>SAP HANA Cloud &amp; SQL Expertise</w:t>
      </w:r>
      <w:r>
        <w:t xml:space="preserve"> – Configured SAP HANA Cloud, performed cross-schema access, optimized queries, and worked with SQL joins, views, and synonyms. </w:t>
      </w:r>
    </w:p>
    <w:p w14:paraId="0F798AFA" w14:textId="62B4194F" w:rsidR="00D75960" w:rsidRDefault="00393532" w:rsidP="00393532">
      <w:pPr>
        <w:numPr>
          <w:ilvl w:val="0"/>
          <w:numId w:val="5"/>
        </w:numPr>
        <w:ind w:hanging="360"/>
      </w:pPr>
      <w:r>
        <w:rPr>
          <w:b/>
        </w:rPr>
        <w:t>Version Control &amp; CI/CD with GitHub</w:t>
      </w:r>
      <w:r>
        <w:t xml:space="preserve"> – Managed code repositories, collaborated via Git/GitHub, and followed DevOps best practices for deployment and transport across landscapes. </w:t>
      </w:r>
    </w:p>
    <w:p w14:paraId="69719BCE" w14:textId="77777777" w:rsidR="00B2672F" w:rsidRDefault="00B2672F"/>
    <w:p w14:paraId="44D56133" w14:textId="77777777" w:rsidR="00D75960" w:rsidRDefault="000D07D2">
      <w:r>
        <w:rPr>
          <w:b/>
        </w:rPr>
        <w:t>Lead Consultant | Hinduja Global Solutions (Client: PepsiCo – SCM Analytics)</w:t>
      </w:r>
    </w:p>
    <w:p w14:paraId="48FECD33" w14:textId="77777777" w:rsidR="00D75960" w:rsidRDefault="000D07D2">
      <w:r>
        <w:t>Jun 2023 – Oct 2023</w:t>
      </w:r>
    </w:p>
    <w:p w14:paraId="7212F80A" w14:textId="77777777" w:rsidR="00D75960" w:rsidRPr="00B2672F" w:rsidRDefault="000D07D2">
      <w:pPr>
        <w:rPr>
          <w:b/>
          <w:bCs/>
        </w:rPr>
      </w:pPr>
      <w:r w:rsidRPr="00B2672F">
        <w:rPr>
          <w:b/>
          <w:bCs/>
        </w:rPr>
        <w:t>Key Contributions:</w:t>
      </w:r>
    </w:p>
    <w:p w14:paraId="5CC281A8" w14:textId="77777777" w:rsidR="00D75960" w:rsidRDefault="000D07D2">
      <w:r>
        <w:t>• Modeled advanced Calculation Views for supply-demand visibility, procurement analytics, and stock projections.</w:t>
      </w:r>
    </w:p>
    <w:p w14:paraId="2CF4E4C5" w14:textId="77777777" w:rsidR="00D75960" w:rsidRDefault="000D07D2">
      <w:r>
        <w:t xml:space="preserve">• Optimized Stored Procedures &amp; </w:t>
      </w:r>
      <w:proofErr w:type="spellStart"/>
      <w:r>
        <w:t>SQLScript</w:t>
      </w:r>
      <w:proofErr w:type="spellEnd"/>
      <w:r>
        <w:t xml:space="preserve"> to handle large transactional datasets with Supplier ID &amp; Control Code filters.</w:t>
      </w:r>
    </w:p>
    <w:p w14:paraId="49F93222" w14:textId="77777777" w:rsidR="00D75960" w:rsidRDefault="000D07D2">
      <w:r>
        <w:t>• Enhanced Reporting Applications with XSJS-based download functions integrated with Fiori workflows.</w:t>
      </w:r>
    </w:p>
    <w:p w14:paraId="780510A6" w14:textId="77777777" w:rsidR="00D75960" w:rsidRDefault="000D07D2">
      <w:r>
        <w:t>• Collaborated with UI/Fiori teams to enable workflow-driven analytics and user-triggered reporting.</w:t>
      </w:r>
    </w:p>
    <w:p w14:paraId="755CA963" w14:textId="77777777" w:rsidR="00D75960" w:rsidRDefault="000D07D2">
      <w:r>
        <w:t xml:space="preserve">• Improved Performance using </w:t>
      </w:r>
      <w:proofErr w:type="spellStart"/>
      <w:r>
        <w:t>PlanViz</w:t>
      </w:r>
      <w:proofErr w:type="spellEnd"/>
      <w:r>
        <w:t xml:space="preserve"> &amp; EXPLAIN PLAN for query-level tuning.</w:t>
      </w:r>
    </w:p>
    <w:p w14:paraId="4A165A30" w14:textId="77777777" w:rsidR="00B2672F" w:rsidRDefault="00B2672F"/>
    <w:p w14:paraId="7EDB292E" w14:textId="77777777" w:rsidR="00D75960" w:rsidRDefault="000D07D2">
      <w:r>
        <w:rPr>
          <w:b/>
        </w:rPr>
        <w:t>Assistant Consultant | Tata Consultancy Services (Clients: Takeda, SCB)</w:t>
      </w:r>
    </w:p>
    <w:p w14:paraId="38C7D168" w14:textId="77777777" w:rsidR="00D75960" w:rsidRDefault="000D07D2">
      <w:r>
        <w:t>Aug 2018 – Jun 2023</w:t>
      </w:r>
    </w:p>
    <w:p w14:paraId="64B95AD2" w14:textId="77777777" w:rsidR="00D75960" w:rsidRDefault="000D07D2">
      <w:pPr>
        <w:rPr>
          <w:b/>
          <w:bCs/>
        </w:rPr>
      </w:pPr>
      <w:r w:rsidRPr="00B2672F">
        <w:rPr>
          <w:b/>
          <w:bCs/>
        </w:rPr>
        <w:t>Key Contributions:</w:t>
      </w:r>
    </w:p>
    <w:p w14:paraId="520347DC" w14:textId="77777777" w:rsidR="00393532" w:rsidRDefault="00393532" w:rsidP="00393532">
      <w:pPr>
        <w:numPr>
          <w:ilvl w:val="0"/>
          <w:numId w:val="5"/>
        </w:numPr>
        <w:ind w:hanging="360"/>
      </w:pPr>
      <w:r>
        <w:rPr>
          <w:b/>
        </w:rPr>
        <w:t>Developed Custom Apps using SAP FIORI</w:t>
      </w:r>
      <w:r>
        <w:t xml:space="preserve"> – Developed and integrated SAP UI5/Fiori applications with S4 HANA based backend, leveraging OData services and annotations. </w:t>
      </w:r>
    </w:p>
    <w:p w14:paraId="62E8B69C" w14:textId="02BEF90F" w:rsidR="00393532" w:rsidRDefault="00393532" w:rsidP="00393532">
      <w:pPr>
        <w:numPr>
          <w:ilvl w:val="0"/>
          <w:numId w:val="5"/>
        </w:numPr>
        <w:ind w:hanging="360"/>
      </w:pPr>
      <w:r>
        <w:rPr>
          <w:b/>
        </w:rPr>
        <w:t>Document Management &amp; SAP BTP Destinations</w:t>
      </w:r>
      <w:r>
        <w:t xml:space="preserve"> – Configured BTP Destinations and integrated DMS APIs for secure document handling and storage. </w:t>
      </w:r>
    </w:p>
    <w:p w14:paraId="14B269E6" w14:textId="77777777" w:rsidR="00393532" w:rsidRDefault="00393532" w:rsidP="00393532">
      <w:pPr>
        <w:numPr>
          <w:ilvl w:val="0"/>
          <w:numId w:val="5"/>
        </w:numPr>
        <w:ind w:hanging="360"/>
      </w:pPr>
      <w:r>
        <w:rPr>
          <w:b/>
        </w:rPr>
        <w:t>SAP Fiori Launchpad &amp; BTP Configuration</w:t>
      </w:r>
      <w:r>
        <w:t xml:space="preserve"> – Configured Launchpad tiles, catalogs, and groups in both S/4HANA and SAP BTP as per client requirements. </w:t>
      </w:r>
    </w:p>
    <w:p w14:paraId="1B954D43" w14:textId="77777777" w:rsidR="00393532" w:rsidRDefault="00393532" w:rsidP="00393532">
      <w:pPr>
        <w:numPr>
          <w:ilvl w:val="0"/>
          <w:numId w:val="5"/>
        </w:numPr>
        <w:ind w:hanging="360"/>
      </w:pPr>
      <w:r>
        <w:rPr>
          <w:b/>
        </w:rPr>
        <w:t>Unit &amp; Integration Testing</w:t>
      </w:r>
      <w:r>
        <w:t xml:space="preserve"> – Conducted thorough testing to ensure seamless functionality and quality assurance. </w:t>
      </w:r>
    </w:p>
    <w:p w14:paraId="4B26BB78" w14:textId="5020B1F4" w:rsidR="00393532" w:rsidRDefault="00393532" w:rsidP="00393532">
      <w:pPr>
        <w:numPr>
          <w:ilvl w:val="0"/>
          <w:numId w:val="5"/>
        </w:numPr>
        <w:ind w:hanging="360"/>
      </w:pPr>
      <w:r>
        <w:rPr>
          <w:b/>
        </w:rPr>
        <w:t>Client Requirement Analysis &amp; Bug Fixing</w:t>
      </w:r>
      <w:r>
        <w:t xml:space="preserve"> – Collaborated with backend and functional teams to analyze issues, provide solutions, and document development designs. </w:t>
      </w:r>
    </w:p>
    <w:p w14:paraId="1C38B4A7" w14:textId="700C7EAB" w:rsidR="00D75960" w:rsidRPr="00393532" w:rsidRDefault="000D07D2" w:rsidP="00393532">
      <w:pPr>
        <w:numPr>
          <w:ilvl w:val="0"/>
          <w:numId w:val="5"/>
        </w:numPr>
        <w:ind w:hanging="360"/>
        <w:rPr>
          <w:b/>
        </w:rPr>
      </w:pPr>
      <w:r w:rsidRPr="00393532">
        <w:rPr>
          <w:b/>
        </w:rPr>
        <w:t xml:space="preserve">Advanced HANA Data Modeling – </w:t>
      </w:r>
      <w:r w:rsidRPr="00393532">
        <w:rPr>
          <w:bCs/>
        </w:rPr>
        <w:t xml:space="preserve">Created Calculation Views, CDS artifacts, and </w:t>
      </w:r>
      <w:proofErr w:type="spellStart"/>
      <w:r w:rsidRPr="00393532">
        <w:rPr>
          <w:bCs/>
        </w:rPr>
        <w:t>hdbviews</w:t>
      </w:r>
      <w:proofErr w:type="spellEnd"/>
      <w:r w:rsidRPr="00393532">
        <w:rPr>
          <w:bCs/>
        </w:rPr>
        <w:t xml:space="preserve"> with input parameters and variables for flexible reporting.</w:t>
      </w:r>
    </w:p>
    <w:p w14:paraId="46773273" w14:textId="6735213A" w:rsidR="00D75960" w:rsidRPr="00393532" w:rsidRDefault="000D07D2" w:rsidP="00393532">
      <w:pPr>
        <w:numPr>
          <w:ilvl w:val="0"/>
          <w:numId w:val="5"/>
        </w:numPr>
        <w:ind w:hanging="360"/>
        <w:rPr>
          <w:b/>
        </w:rPr>
      </w:pPr>
      <w:r w:rsidRPr="00393532">
        <w:rPr>
          <w:b/>
        </w:rPr>
        <w:t>Data Ingestion Frameworks –</w:t>
      </w:r>
      <w:r w:rsidRPr="00393532">
        <w:rPr>
          <w:bCs/>
        </w:rPr>
        <w:t xml:space="preserve"> Built ingestion pipelines using SDI, SDA, and Flowgraphs for integrating SAP and non-SAP sources into HANA.</w:t>
      </w:r>
    </w:p>
    <w:p w14:paraId="65D74010" w14:textId="08D181F2" w:rsidR="00D75960" w:rsidRPr="00393532" w:rsidRDefault="000D07D2" w:rsidP="00393532">
      <w:pPr>
        <w:numPr>
          <w:ilvl w:val="0"/>
          <w:numId w:val="5"/>
        </w:numPr>
        <w:ind w:hanging="360"/>
        <w:rPr>
          <w:b/>
        </w:rPr>
      </w:pPr>
      <w:r w:rsidRPr="00393532">
        <w:rPr>
          <w:b/>
        </w:rPr>
        <w:t xml:space="preserve">Backend Development with CAPM &amp; Node.js – </w:t>
      </w:r>
      <w:r w:rsidRPr="00393532">
        <w:rPr>
          <w:bCs/>
        </w:rPr>
        <w:t>Developed CAPM services in Node.js to fetch, transform, and expose data for frontend applications.</w:t>
      </w:r>
    </w:p>
    <w:p w14:paraId="0DC1A14C" w14:textId="17FA55A0" w:rsidR="00D75960" w:rsidRPr="00393532" w:rsidRDefault="000D07D2" w:rsidP="00393532">
      <w:pPr>
        <w:numPr>
          <w:ilvl w:val="0"/>
          <w:numId w:val="5"/>
        </w:numPr>
        <w:ind w:hanging="360"/>
        <w:rPr>
          <w:bCs/>
        </w:rPr>
      </w:pPr>
      <w:r w:rsidRPr="00393532">
        <w:rPr>
          <w:b/>
        </w:rPr>
        <w:t>Security &amp; Authorization (XSUAA) –</w:t>
      </w:r>
      <w:r w:rsidRPr="00393532">
        <w:rPr>
          <w:bCs/>
        </w:rPr>
        <w:t xml:space="preserve"> Implemented authentication and role-based authorization for secure CAPM and OData services.</w:t>
      </w:r>
    </w:p>
    <w:p w14:paraId="5855A145" w14:textId="786CBBDF" w:rsidR="00D75960" w:rsidRPr="00393532" w:rsidRDefault="000D07D2" w:rsidP="00393532">
      <w:pPr>
        <w:numPr>
          <w:ilvl w:val="0"/>
          <w:numId w:val="5"/>
        </w:numPr>
        <w:ind w:hanging="360"/>
        <w:rPr>
          <w:b/>
        </w:rPr>
      </w:pPr>
      <w:r w:rsidRPr="00393532">
        <w:rPr>
          <w:b/>
        </w:rPr>
        <w:t xml:space="preserve">Cross-Schema &amp; HDI Integration – </w:t>
      </w:r>
      <w:r w:rsidRPr="00393532">
        <w:rPr>
          <w:bCs/>
        </w:rPr>
        <w:t>Configured synonyms and cross-container roles to enable secure multi-schema access in HDI containers.</w:t>
      </w:r>
    </w:p>
    <w:p w14:paraId="462373B7" w14:textId="70D2B110" w:rsidR="00D75960" w:rsidRPr="00393532" w:rsidRDefault="000D07D2" w:rsidP="00393532">
      <w:pPr>
        <w:numPr>
          <w:ilvl w:val="0"/>
          <w:numId w:val="5"/>
        </w:numPr>
        <w:ind w:hanging="360"/>
        <w:rPr>
          <w:bCs/>
        </w:rPr>
      </w:pPr>
      <w:r w:rsidRPr="00393532">
        <w:rPr>
          <w:b/>
        </w:rPr>
        <w:t xml:space="preserve">Automation &amp; Job Scheduling – </w:t>
      </w:r>
      <w:r w:rsidRPr="00393532">
        <w:rPr>
          <w:bCs/>
        </w:rPr>
        <w:t>Automated notifications and scheduled jobs via Node.js and SAP BTP Job Scheduler.</w:t>
      </w:r>
    </w:p>
    <w:p w14:paraId="591B1F9A" w14:textId="0E03574D" w:rsidR="00D75960" w:rsidRPr="00393532" w:rsidRDefault="000D07D2" w:rsidP="00393532">
      <w:pPr>
        <w:numPr>
          <w:ilvl w:val="0"/>
          <w:numId w:val="5"/>
        </w:numPr>
        <w:ind w:hanging="360"/>
        <w:rPr>
          <w:bCs/>
        </w:rPr>
      </w:pPr>
      <w:r w:rsidRPr="00393532">
        <w:rPr>
          <w:b/>
        </w:rPr>
        <w:t xml:space="preserve">Agile Delivery – </w:t>
      </w:r>
      <w:r w:rsidRPr="00393532">
        <w:rPr>
          <w:bCs/>
        </w:rPr>
        <w:t>Delivered features iteratively using Agile methodology, ensuring close collaboration with stakeholders.</w:t>
      </w:r>
    </w:p>
    <w:p w14:paraId="3B1D3431" w14:textId="77777777" w:rsidR="00B2672F" w:rsidRDefault="00B2672F"/>
    <w:p w14:paraId="009834E9" w14:textId="77777777" w:rsidR="00D75960" w:rsidRDefault="000D07D2">
      <w:r>
        <w:rPr>
          <w:b/>
        </w:rPr>
        <w:lastRenderedPageBreak/>
        <w:t>Senior Software Engineer | Accenture (Clients: BMW &amp; Bell Canada)</w:t>
      </w:r>
    </w:p>
    <w:p w14:paraId="6A327994" w14:textId="77777777" w:rsidR="00D75960" w:rsidRDefault="000D07D2">
      <w:r>
        <w:t>Apr 2015 – Feb 2018</w:t>
      </w:r>
    </w:p>
    <w:p w14:paraId="2D6EFFAE" w14:textId="77777777" w:rsidR="00D75960" w:rsidRPr="00B2672F" w:rsidRDefault="000D07D2">
      <w:pPr>
        <w:rPr>
          <w:b/>
          <w:bCs/>
        </w:rPr>
      </w:pPr>
      <w:r w:rsidRPr="00B2672F">
        <w:rPr>
          <w:b/>
          <w:bCs/>
        </w:rPr>
        <w:t>Key Contributions:</w:t>
      </w:r>
    </w:p>
    <w:p w14:paraId="16537E25" w14:textId="77777777" w:rsidR="00D75960" w:rsidRDefault="000D07D2">
      <w:r>
        <w:t>• Designed Aging Models &amp; Calculation Views for financial compliance projects (IFRS 15, PMP).</w:t>
      </w:r>
    </w:p>
    <w:p w14:paraId="1C1B134E" w14:textId="77777777" w:rsidR="00D75960" w:rsidRDefault="000D07D2">
      <w:r>
        <w:t>• Implemented Data Provisioning using SDI/SLT for ECC → HANA replication.</w:t>
      </w:r>
    </w:p>
    <w:p w14:paraId="55C06436" w14:textId="77777777" w:rsidR="00D75960" w:rsidRDefault="000D07D2">
      <w:r>
        <w:t>• Debugged &amp; Tuned SQL Procedures to optimize large-scale financial reporting.</w:t>
      </w:r>
    </w:p>
    <w:p w14:paraId="50D15364" w14:textId="77777777" w:rsidR="00D75960" w:rsidRDefault="000D07D2">
      <w:r>
        <w:t>• Collaborated with Stakeholders to refine reporting logic and business transformation requirements.</w:t>
      </w:r>
    </w:p>
    <w:p w14:paraId="3646C3EC" w14:textId="77777777" w:rsidR="00B2672F" w:rsidRDefault="00B2672F"/>
    <w:p w14:paraId="09791320" w14:textId="77777777" w:rsidR="00D75960" w:rsidRDefault="000D07D2">
      <w:r>
        <w:rPr>
          <w:b/>
        </w:rPr>
        <w:t>Software Engineer | Tesco HSC Pvt. Ltd.</w:t>
      </w:r>
    </w:p>
    <w:p w14:paraId="04DF6668" w14:textId="77777777" w:rsidR="00D75960" w:rsidRDefault="000D07D2">
      <w:r>
        <w:t>Apr 2012 – Oct 2014</w:t>
      </w:r>
    </w:p>
    <w:p w14:paraId="0968449A" w14:textId="77777777" w:rsidR="00D75960" w:rsidRPr="00B2672F" w:rsidRDefault="000D07D2">
      <w:pPr>
        <w:rPr>
          <w:b/>
          <w:bCs/>
        </w:rPr>
      </w:pPr>
      <w:r w:rsidRPr="00B2672F">
        <w:rPr>
          <w:b/>
          <w:bCs/>
        </w:rPr>
        <w:t>Key Contributions:</w:t>
      </w:r>
    </w:p>
    <w:p w14:paraId="001C90DB" w14:textId="77777777" w:rsidR="00D75960" w:rsidRDefault="000D07D2">
      <w:r>
        <w:t>• Developed &amp; Enhanced Retail Systems with SQL jobs, procedures, and shell scripts.</w:t>
      </w:r>
    </w:p>
    <w:p w14:paraId="62EDCAEB" w14:textId="77777777" w:rsidR="00D75960" w:rsidRDefault="000D07D2">
      <w:r>
        <w:t>• Monitored &amp; Tuned SQL Queries for high performance in large-scale retail operations.</w:t>
      </w:r>
    </w:p>
    <w:p w14:paraId="578E7D67" w14:textId="77777777" w:rsidR="00D75960" w:rsidRDefault="000D07D2">
      <w:r>
        <w:t>• Provided 24/7 Production Support resolving critical incidents under strict SLAs.</w:t>
      </w:r>
    </w:p>
    <w:p w14:paraId="106DAD17" w14:textId="77777777" w:rsidR="00D75960" w:rsidRDefault="000D07D2">
      <w:r>
        <w:t>• Automated Backup &amp; Restoration Processes ensuring robust data recovery and integrity.</w:t>
      </w:r>
    </w:p>
    <w:p w14:paraId="5A960892" w14:textId="77777777" w:rsidR="00D75960" w:rsidRDefault="000D07D2">
      <w:r>
        <w:t>• Coordinated with Business Teams to analyze escalations and deliver technical fixes.</w:t>
      </w:r>
    </w:p>
    <w:p w14:paraId="30BD240F" w14:textId="77777777" w:rsidR="00B2672F" w:rsidRDefault="00B2672F"/>
    <w:p w14:paraId="018369C7" w14:textId="77777777" w:rsidR="00B2672F" w:rsidRPr="00B2672F" w:rsidRDefault="00B2672F" w:rsidP="00B2672F">
      <w:pPr>
        <w:rPr>
          <w:b/>
          <w:bCs/>
        </w:rPr>
      </w:pPr>
      <w:r w:rsidRPr="00B2672F">
        <w:rPr>
          <w:b/>
          <w:bCs/>
        </w:rPr>
        <w:t>ACHIEVEMENTS</w:t>
      </w:r>
    </w:p>
    <w:p w14:paraId="297DA1A1" w14:textId="0D707650" w:rsidR="00B2672F" w:rsidRDefault="00B2672F" w:rsidP="00B2672F">
      <w:r>
        <w:t>• Honored with the ‘Customer Satisfaction’ Award for client-side project delivery excellence in Wipro.</w:t>
      </w:r>
    </w:p>
    <w:p w14:paraId="0CAB52FA" w14:textId="77777777" w:rsidR="00B2672F" w:rsidRDefault="00B2672F" w:rsidP="00B2672F">
      <w:r>
        <w:t xml:space="preserve">• Received formal appreciation from client managers for completing complex tasks on time and adhering </w:t>
      </w:r>
    </w:p>
    <w:p w14:paraId="53AE6904" w14:textId="7DB27F91" w:rsidR="00B2672F" w:rsidRDefault="00B2672F" w:rsidP="00B2672F">
      <w:r>
        <w:t xml:space="preserve">   to coding best practices in TCS.</w:t>
      </w:r>
    </w:p>
    <w:p w14:paraId="0B94986F" w14:textId="77777777" w:rsidR="00B2672F" w:rsidRDefault="00B2672F" w:rsidP="00B2672F"/>
    <w:p w14:paraId="64FFA763" w14:textId="77777777" w:rsidR="00B2672F" w:rsidRPr="00B2672F" w:rsidRDefault="00B2672F" w:rsidP="00B2672F">
      <w:pPr>
        <w:rPr>
          <w:b/>
          <w:bCs/>
        </w:rPr>
      </w:pPr>
      <w:r w:rsidRPr="00B2672F">
        <w:rPr>
          <w:b/>
          <w:bCs/>
        </w:rPr>
        <w:t>EDUCATION</w:t>
      </w:r>
    </w:p>
    <w:p w14:paraId="3EC57CE6" w14:textId="77777777" w:rsidR="00B2672F" w:rsidRDefault="00B2672F" w:rsidP="00B2672F">
      <w:proofErr w:type="spellStart"/>
      <w:proofErr w:type="gramStart"/>
      <w:r w:rsidRPr="003B2223">
        <w:t>B.Tech</w:t>
      </w:r>
      <w:proofErr w:type="spellEnd"/>
      <w:proofErr w:type="gramEnd"/>
      <w:r w:rsidRPr="003B2223">
        <w:t xml:space="preserve"> in Information Technology | Sri </w:t>
      </w:r>
      <w:proofErr w:type="spellStart"/>
      <w:r w:rsidRPr="003B2223">
        <w:t>Sarathi</w:t>
      </w:r>
      <w:proofErr w:type="spellEnd"/>
      <w:r w:rsidRPr="003B2223">
        <w:t xml:space="preserve"> Institute of Engineering and Technology, JNTU Kakinada</w:t>
      </w:r>
      <w:r>
        <w:t>.</w:t>
      </w:r>
    </w:p>
    <w:p w14:paraId="7042AE5B" w14:textId="77777777" w:rsidR="00B2672F" w:rsidRDefault="00B2672F"/>
    <w:sectPr w:rsidR="00B2672F">
      <w:pgSz w:w="12240" w:h="15840"/>
      <w:pgMar w:top="721" w:right="714" w:bottom="844"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Open Sans">
    <w:altName w:val="Segoe UI"/>
    <w:charset w:val="00"/>
    <w:family w:val="swiss"/>
    <w:pitch w:val="variable"/>
    <w:sig w:usb0="E00002EF" w:usb1="4000205B" w:usb2="00000028"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91380"/>
    <w:multiLevelType w:val="hybridMultilevel"/>
    <w:tmpl w:val="85FC8D82"/>
    <w:lvl w:ilvl="0" w:tplc="1548CDA4">
      <w:start w:val="1"/>
      <w:numFmt w:val="bullet"/>
      <w:lvlText w:val="•"/>
      <w:lvlJc w:val="left"/>
      <w:pPr>
        <w:ind w:left="36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1" w:tplc="C6680826">
      <w:start w:val="1"/>
      <w:numFmt w:val="bullet"/>
      <w:lvlText w:val="o"/>
      <w:lvlJc w:val="left"/>
      <w:pPr>
        <w:ind w:left="108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2" w:tplc="E0CA5ED0">
      <w:start w:val="1"/>
      <w:numFmt w:val="bullet"/>
      <w:lvlText w:val="▪"/>
      <w:lvlJc w:val="left"/>
      <w:pPr>
        <w:ind w:left="180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3" w:tplc="CD4A2AE8">
      <w:start w:val="1"/>
      <w:numFmt w:val="bullet"/>
      <w:lvlText w:val="•"/>
      <w:lvlJc w:val="left"/>
      <w:pPr>
        <w:ind w:left="252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4" w:tplc="8ACE758C">
      <w:start w:val="1"/>
      <w:numFmt w:val="bullet"/>
      <w:lvlText w:val="o"/>
      <w:lvlJc w:val="left"/>
      <w:pPr>
        <w:ind w:left="324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5" w:tplc="0B367B06">
      <w:start w:val="1"/>
      <w:numFmt w:val="bullet"/>
      <w:lvlText w:val="▪"/>
      <w:lvlJc w:val="left"/>
      <w:pPr>
        <w:ind w:left="396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6" w:tplc="1BE218F0">
      <w:start w:val="1"/>
      <w:numFmt w:val="bullet"/>
      <w:lvlText w:val="•"/>
      <w:lvlJc w:val="left"/>
      <w:pPr>
        <w:ind w:left="468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7" w:tplc="FD181C0C">
      <w:start w:val="1"/>
      <w:numFmt w:val="bullet"/>
      <w:lvlText w:val="o"/>
      <w:lvlJc w:val="left"/>
      <w:pPr>
        <w:ind w:left="540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8" w:tplc="7B342094">
      <w:start w:val="1"/>
      <w:numFmt w:val="bullet"/>
      <w:lvlText w:val="▪"/>
      <w:lvlJc w:val="left"/>
      <w:pPr>
        <w:ind w:left="612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abstractNum>
  <w:abstractNum w:abstractNumId="1" w15:restartNumberingAfterBreak="0">
    <w:nsid w:val="23290BA9"/>
    <w:multiLevelType w:val="hybridMultilevel"/>
    <w:tmpl w:val="1F06729C"/>
    <w:lvl w:ilvl="0" w:tplc="4F3E6270">
      <w:start w:val="1"/>
      <w:numFmt w:val="bullet"/>
      <w:lvlText w:val="•"/>
      <w:lvlJc w:val="left"/>
      <w:pPr>
        <w:ind w:left="36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1" w:tplc="CBA2834E">
      <w:start w:val="1"/>
      <w:numFmt w:val="bullet"/>
      <w:lvlText w:val="o"/>
      <w:lvlJc w:val="left"/>
      <w:pPr>
        <w:ind w:left="108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2" w:tplc="C8A060DE">
      <w:start w:val="1"/>
      <w:numFmt w:val="bullet"/>
      <w:lvlText w:val="▪"/>
      <w:lvlJc w:val="left"/>
      <w:pPr>
        <w:ind w:left="180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3" w:tplc="AC12C490">
      <w:start w:val="1"/>
      <w:numFmt w:val="bullet"/>
      <w:lvlText w:val="•"/>
      <w:lvlJc w:val="left"/>
      <w:pPr>
        <w:ind w:left="252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4" w:tplc="3D4E26A6">
      <w:start w:val="1"/>
      <w:numFmt w:val="bullet"/>
      <w:lvlText w:val="o"/>
      <w:lvlJc w:val="left"/>
      <w:pPr>
        <w:ind w:left="324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5" w:tplc="23F4C0F4">
      <w:start w:val="1"/>
      <w:numFmt w:val="bullet"/>
      <w:lvlText w:val="▪"/>
      <w:lvlJc w:val="left"/>
      <w:pPr>
        <w:ind w:left="396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6" w:tplc="01DEFC98">
      <w:start w:val="1"/>
      <w:numFmt w:val="bullet"/>
      <w:lvlText w:val="•"/>
      <w:lvlJc w:val="left"/>
      <w:pPr>
        <w:ind w:left="468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7" w:tplc="03E6D2F4">
      <w:start w:val="1"/>
      <w:numFmt w:val="bullet"/>
      <w:lvlText w:val="o"/>
      <w:lvlJc w:val="left"/>
      <w:pPr>
        <w:ind w:left="540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8" w:tplc="94B0D2B8">
      <w:start w:val="1"/>
      <w:numFmt w:val="bullet"/>
      <w:lvlText w:val="▪"/>
      <w:lvlJc w:val="left"/>
      <w:pPr>
        <w:ind w:left="612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abstractNum>
  <w:abstractNum w:abstractNumId="2" w15:restartNumberingAfterBreak="0">
    <w:nsid w:val="3B6D75C0"/>
    <w:multiLevelType w:val="hybridMultilevel"/>
    <w:tmpl w:val="4DCCD9F4"/>
    <w:lvl w:ilvl="0" w:tplc="EC564DFC">
      <w:start w:val="1"/>
      <w:numFmt w:val="bullet"/>
      <w:lvlText w:val="•"/>
      <w:lvlJc w:val="left"/>
      <w:pPr>
        <w:ind w:left="406"/>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1" w:tplc="4B66D4EE">
      <w:start w:val="1"/>
      <w:numFmt w:val="bullet"/>
      <w:lvlText w:val="o"/>
      <w:lvlJc w:val="left"/>
      <w:pPr>
        <w:ind w:left="108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2" w:tplc="6E2AB9CC">
      <w:start w:val="1"/>
      <w:numFmt w:val="bullet"/>
      <w:lvlText w:val="▪"/>
      <w:lvlJc w:val="left"/>
      <w:pPr>
        <w:ind w:left="180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3" w:tplc="433CB4F8">
      <w:start w:val="1"/>
      <w:numFmt w:val="bullet"/>
      <w:lvlText w:val="•"/>
      <w:lvlJc w:val="left"/>
      <w:pPr>
        <w:ind w:left="252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4" w:tplc="1650504A">
      <w:start w:val="1"/>
      <w:numFmt w:val="bullet"/>
      <w:lvlText w:val="o"/>
      <w:lvlJc w:val="left"/>
      <w:pPr>
        <w:ind w:left="324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5" w:tplc="BB065888">
      <w:start w:val="1"/>
      <w:numFmt w:val="bullet"/>
      <w:lvlText w:val="▪"/>
      <w:lvlJc w:val="left"/>
      <w:pPr>
        <w:ind w:left="396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6" w:tplc="E18A278C">
      <w:start w:val="1"/>
      <w:numFmt w:val="bullet"/>
      <w:lvlText w:val="•"/>
      <w:lvlJc w:val="left"/>
      <w:pPr>
        <w:ind w:left="468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7" w:tplc="79ECD5BA">
      <w:start w:val="1"/>
      <w:numFmt w:val="bullet"/>
      <w:lvlText w:val="o"/>
      <w:lvlJc w:val="left"/>
      <w:pPr>
        <w:ind w:left="540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lvl w:ilvl="8" w:tplc="D20A6DF0">
      <w:start w:val="1"/>
      <w:numFmt w:val="bullet"/>
      <w:lvlText w:val="▪"/>
      <w:lvlJc w:val="left"/>
      <w:pPr>
        <w:ind w:left="6120"/>
      </w:pPr>
      <w:rPr>
        <w:rFonts w:ascii="Arial" w:eastAsia="Arial" w:hAnsi="Arial" w:cs="Arial"/>
        <w:b w:val="0"/>
        <w:i w:val="0"/>
        <w:strike w:val="0"/>
        <w:dstrike w:val="0"/>
        <w:color w:val="747474"/>
        <w:sz w:val="22"/>
        <w:szCs w:val="22"/>
        <w:u w:val="none" w:color="000000"/>
        <w:bdr w:val="none" w:sz="0" w:space="0" w:color="auto"/>
        <w:shd w:val="clear" w:color="auto" w:fill="auto"/>
        <w:vertAlign w:val="baseline"/>
      </w:rPr>
    </w:lvl>
  </w:abstractNum>
  <w:abstractNum w:abstractNumId="3" w15:restartNumberingAfterBreak="0">
    <w:nsid w:val="62175286"/>
    <w:multiLevelType w:val="hybridMultilevel"/>
    <w:tmpl w:val="5F465EE6"/>
    <w:lvl w:ilvl="0" w:tplc="1E061C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4752C">
      <w:start w:val="1"/>
      <w:numFmt w:val="bullet"/>
      <w:lvlText w:val="o"/>
      <w:lvlJc w:val="left"/>
      <w:pPr>
        <w:ind w:left="1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78A0C8">
      <w:start w:val="1"/>
      <w:numFmt w:val="bullet"/>
      <w:lvlText w:val="▪"/>
      <w:lvlJc w:val="left"/>
      <w:pPr>
        <w:ind w:left="1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EEAA3E">
      <w:start w:val="1"/>
      <w:numFmt w:val="bullet"/>
      <w:lvlText w:val="•"/>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38C40C">
      <w:start w:val="1"/>
      <w:numFmt w:val="bullet"/>
      <w:lvlText w:val="o"/>
      <w:lvlJc w:val="left"/>
      <w:pPr>
        <w:ind w:left="32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8269C2">
      <w:start w:val="1"/>
      <w:numFmt w:val="bullet"/>
      <w:lvlText w:val="▪"/>
      <w:lvlJc w:val="left"/>
      <w:pPr>
        <w:ind w:left="40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ACF808">
      <w:start w:val="1"/>
      <w:numFmt w:val="bullet"/>
      <w:lvlText w:val="•"/>
      <w:lvlJc w:val="left"/>
      <w:pPr>
        <w:ind w:left="4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E2243A">
      <w:start w:val="1"/>
      <w:numFmt w:val="bullet"/>
      <w:lvlText w:val="o"/>
      <w:lvlJc w:val="left"/>
      <w:pPr>
        <w:ind w:left="5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948906">
      <w:start w:val="1"/>
      <w:numFmt w:val="bullet"/>
      <w:lvlText w:val="▪"/>
      <w:lvlJc w:val="left"/>
      <w:pPr>
        <w:ind w:left="6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7A459C3"/>
    <w:multiLevelType w:val="hybridMultilevel"/>
    <w:tmpl w:val="B2C4ABDA"/>
    <w:lvl w:ilvl="0" w:tplc="59AED7B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721B7C">
      <w:start w:val="1"/>
      <w:numFmt w:val="bullet"/>
      <w:lvlText w:val="o"/>
      <w:lvlJc w:val="left"/>
      <w:pPr>
        <w:ind w:left="1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527390">
      <w:start w:val="1"/>
      <w:numFmt w:val="bullet"/>
      <w:lvlText w:val="▪"/>
      <w:lvlJc w:val="left"/>
      <w:pPr>
        <w:ind w:left="1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340A60">
      <w:start w:val="1"/>
      <w:numFmt w:val="bullet"/>
      <w:lvlText w:val="•"/>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DE073C">
      <w:start w:val="1"/>
      <w:numFmt w:val="bullet"/>
      <w:lvlText w:val="o"/>
      <w:lvlJc w:val="left"/>
      <w:pPr>
        <w:ind w:left="32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8843D6">
      <w:start w:val="1"/>
      <w:numFmt w:val="bullet"/>
      <w:lvlText w:val="▪"/>
      <w:lvlJc w:val="left"/>
      <w:pPr>
        <w:ind w:left="40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4257DC">
      <w:start w:val="1"/>
      <w:numFmt w:val="bullet"/>
      <w:lvlText w:val="•"/>
      <w:lvlJc w:val="left"/>
      <w:pPr>
        <w:ind w:left="4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A67932">
      <w:start w:val="1"/>
      <w:numFmt w:val="bullet"/>
      <w:lvlText w:val="o"/>
      <w:lvlJc w:val="left"/>
      <w:pPr>
        <w:ind w:left="5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260F66">
      <w:start w:val="1"/>
      <w:numFmt w:val="bullet"/>
      <w:lvlText w:val="▪"/>
      <w:lvlJc w:val="left"/>
      <w:pPr>
        <w:ind w:left="6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3DC"/>
    <w:rsid w:val="000D07D2"/>
    <w:rsid w:val="00393532"/>
    <w:rsid w:val="004A738F"/>
    <w:rsid w:val="006037FF"/>
    <w:rsid w:val="007265D1"/>
    <w:rsid w:val="009A63DC"/>
    <w:rsid w:val="00B2672F"/>
    <w:rsid w:val="00C148EF"/>
    <w:rsid w:val="00D349B6"/>
    <w:rsid w:val="00D44EEA"/>
    <w:rsid w:val="00D75960"/>
    <w:rsid w:val="00E02F5E"/>
    <w:rsid w:val="00FF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05D9"/>
  <w15:docId w15:val="{3F6A4203-FA51-44E7-A4F6-EEFAA9C5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4" w:lineRule="auto"/>
      <w:ind w:left="384" w:hanging="37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9" w:line="259" w:lineRule="auto"/>
      <w:ind w:left="24" w:hanging="10"/>
      <w:outlineLvl w:val="0"/>
    </w:pPr>
    <w:rPr>
      <w:rFonts w:ascii="Calibri" w:eastAsia="Calibri" w:hAnsi="Calibri" w:cs="Calibri"/>
      <w:b/>
      <w:color w:val="26262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62626"/>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2672F"/>
    <w:pPr>
      <w:ind w:left="720"/>
      <w:contextualSpacing/>
    </w:pPr>
  </w:style>
  <w:style w:type="character" w:styleId="Hyperlink">
    <w:name w:val="Hyperlink"/>
    <w:basedOn w:val="DefaultParagraphFont"/>
    <w:uiPriority w:val="99"/>
    <w:unhideWhenUsed/>
    <w:rsid w:val="00D349B6"/>
    <w:rPr>
      <w:color w:val="467886" w:themeColor="hyperlink"/>
      <w:u w:val="single"/>
    </w:rPr>
  </w:style>
  <w:style w:type="character" w:styleId="UnresolvedMention">
    <w:name w:val="Unresolved Mention"/>
    <w:basedOn w:val="DefaultParagraphFont"/>
    <w:uiPriority w:val="99"/>
    <w:semiHidden/>
    <w:unhideWhenUsed/>
    <w:rsid w:val="00D34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vy@vertonsolutio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Sakthivel (Sakthivel.S@yokogawa.com)</dc:creator>
  <cp:keywords/>
  <cp:lastModifiedBy>user</cp:lastModifiedBy>
  <cp:revision>2</cp:revision>
  <dcterms:created xsi:type="dcterms:W3CDTF">2025-09-09T17:53:00Z</dcterms:created>
  <dcterms:modified xsi:type="dcterms:W3CDTF">2025-09-09T17:53:00Z</dcterms:modified>
</cp:coreProperties>
</file>